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CA084E" w:rsidRPr="00CA084E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CA084E">
        <w:t xml:space="preserve">АДМИНИСТРАЦИЯ КРИВОЛУКСКОГО </w:t>
      </w:r>
    </w:p>
    <w:p w:rsidR="00144836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CA084E">
        <w:t>МУНИЦИПАЛЬНОГО ОБРАЗОВАНИЯ</w:t>
      </w:r>
      <w:r w:rsidR="008247FF">
        <w:br/>
      </w:r>
      <w:bookmarkEnd w:id="0"/>
    </w:p>
    <w:p w:rsidR="00144836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ПОСТАНОВЛЕНИЕ</w:t>
      </w:r>
      <w:bookmarkEnd w:id="1"/>
      <w:r w:rsidR="00CA084E">
        <w:t xml:space="preserve"> № 22</w:t>
      </w: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144836" w:rsidRDefault="00004925" w:rsidP="00004925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 w:rsidR="008A1C6E">
        <w:t xml:space="preserve"> 24.04.2017г</w:t>
      </w:r>
      <w:r w:rsidR="00CA084E">
        <w:t>.</w:t>
      </w:r>
      <w:r w:rsidR="008247FF">
        <w:tab/>
      </w:r>
      <w:bookmarkEnd w:id="2"/>
      <w:r>
        <w:t xml:space="preserve">     </w:t>
      </w:r>
      <w:r w:rsidR="00CA084E">
        <w:t>с.Кривая Лука</w:t>
      </w:r>
    </w:p>
    <w:p w:rsidR="00CA084E" w:rsidRDefault="00CA084E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ind w:firstLine="740"/>
        <w:jc w:val="both"/>
      </w:pP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реализации мероприятий народных инициатив в 201</w:t>
      </w:r>
      <w:r w:rsidR="003E26BC">
        <w:t>7</w:t>
      </w:r>
      <w:r>
        <w:t xml:space="preserve"> году</w:t>
      </w:r>
      <w:bookmarkEnd w:id="3"/>
    </w:p>
    <w:p w:rsidR="00144836" w:rsidRPr="00CA084E" w:rsidRDefault="008247FF">
      <w:pPr>
        <w:pStyle w:val="20"/>
        <w:shd w:val="clear" w:color="auto" w:fill="auto"/>
        <w:tabs>
          <w:tab w:val="left" w:pos="7051"/>
        </w:tabs>
        <w:spacing w:before="0" w:after="0" w:line="274" w:lineRule="exact"/>
        <w:ind w:firstLine="740"/>
        <w:jc w:val="both"/>
      </w:pPr>
      <w:r w:rsidRPr="00CA084E"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518-пп, постановлением Пра</w:t>
      </w:r>
      <w:r w:rsidR="003E26BC" w:rsidRPr="00CA084E">
        <w:t>вительства Иркутской области от12</w:t>
      </w:r>
      <w:r w:rsidRPr="00CA084E">
        <w:t>9.0</w:t>
      </w:r>
      <w:r w:rsidR="003E26BC" w:rsidRPr="00CA084E">
        <w:t>4</w:t>
      </w:r>
      <w:r w:rsidRPr="00CA084E">
        <w:t>.201</w:t>
      </w:r>
      <w:r w:rsidR="003E26BC" w:rsidRPr="00CA084E">
        <w:t>7</w:t>
      </w:r>
      <w:r w:rsidRPr="00CA084E">
        <w:t xml:space="preserve"> года №</w:t>
      </w:r>
      <w:r w:rsidR="003E26BC" w:rsidRPr="00CA084E">
        <w:t xml:space="preserve"> 240</w:t>
      </w:r>
      <w:r w:rsidRPr="00CA084E">
        <w:t>-пп «О Порядке</w:t>
      </w:r>
    </w:p>
    <w:p w:rsidR="00144836" w:rsidRDefault="008247FF">
      <w:pPr>
        <w:pStyle w:val="20"/>
        <w:shd w:val="clear" w:color="auto" w:fill="auto"/>
        <w:spacing w:before="0" w:after="267" w:line="274" w:lineRule="exact"/>
        <w:jc w:val="both"/>
      </w:pPr>
      <w:r w:rsidRPr="00CA084E">
        <w:t>предоставления и расходования в 201</w:t>
      </w:r>
      <w:r w:rsidR="003E26BC" w:rsidRPr="00CA084E">
        <w:t>7</w:t>
      </w:r>
      <w:r w:rsidRPr="00CA084E"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Протоколом схода граждан </w:t>
      </w:r>
      <w:r w:rsidR="00004925">
        <w:t>№</w:t>
      </w:r>
      <w:r w:rsidR="00CA084E" w:rsidRPr="00CA084E">
        <w:t>3</w:t>
      </w:r>
      <w:r w:rsidRPr="00CA084E">
        <w:t xml:space="preserve"> муниципального образования от </w:t>
      </w:r>
      <w:r w:rsidR="00CA084E" w:rsidRPr="00CA084E">
        <w:t>24.04.2017</w:t>
      </w:r>
      <w:r w:rsidRPr="00CA084E">
        <w:t xml:space="preserve"> года, Уставом </w:t>
      </w:r>
      <w:r w:rsidR="00CA084E" w:rsidRPr="00CA084E">
        <w:t>Криволукского</w:t>
      </w:r>
      <w:r w:rsidRPr="00CA084E">
        <w:t xml:space="preserve"> муниципального образования, администрация </w:t>
      </w:r>
      <w:r w:rsidR="00CA084E" w:rsidRPr="00CA084E">
        <w:t xml:space="preserve">Криволукского </w:t>
      </w:r>
      <w:r w:rsidRPr="00CA084E">
        <w:t>муниципального образования</w:t>
      </w:r>
    </w:p>
    <w:p w:rsidR="00144836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ПОСТАНОВЛЯЕТ: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проектов народных инициатив на 201</w:t>
      </w:r>
      <w:r w:rsidR="003E26BC">
        <w:t>7</w:t>
      </w:r>
      <w:r>
        <w:t xml:space="preserve"> год в </w:t>
      </w:r>
      <w:r w:rsidR="00CA084E">
        <w:t xml:space="preserve">Криволукском </w:t>
      </w:r>
      <w:r>
        <w:t>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201</w:t>
      </w:r>
      <w:r w:rsidR="003E26BC">
        <w:t>7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CA084E">
        <w:t>ить срок реализации мероприятий</w:t>
      </w:r>
      <w:r>
        <w:t xml:space="preserve"> перечня проектов народных инициатив на 201</w:t>
      </w:r>
      <w:r w:rsidR="003E26BC">
        <w:t>7</w:t>
      </w:r>
      <w:r>
        <w:t xml:space="preserve"> год до 30 декабря 201</w:t>
      </w:r>
      <w:r w:rsidR="003E26BC">
        <w:t>7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Настоящее постановление подлежит официальному опубликованию в </w:t>
      </w:r>
      <w:r w:rsidR="00CA084E">
        <w:t xml:space="preserve">«Вестнике Криволукского МО»  </w:t>
      </w:r>
      <w:r>
        <w:t xml:space="preserve">и на сайте администрации </w:t>
      </w:r>
      <w:r w:rsidR="00CA084E">
        <w:t xml:space="preserve">Криволукского </w:t>
      </w:r>
      <w:r>
        <w:t>муниципального образования.</w:t>
      </w:r>
    </w:p>
    <w:p w:rsidR="003E26BC" w:rsidRDefault="003E26BC" w:rsidP="00CA084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CA084E">
        <w:t>.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004925" w:rsidRDefault="00004925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Глава Криволукского 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>муниципального образования:    ___________________________   Д.И.Тетерин</w:t>
      </w: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Default="008247F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r>
        <w:lastRenderedPageBreak/>
        <w:t xml:space="preserve">Приложение </w:t>
      </w:r>
      <w:r w:rsidRPr="002F7AC8">
        <w:rPr>
          <w:lang w:eastAsia="en-US" w:bidi="en-US"/>
        </w:rPr>
        <w:t>1</w:t>
      </w:r>
    </w:p>
    <w:p w:rsidR="00144836" w:rsidRDefault="008247F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r w:rsidR="00CA084E">
        <w:t xml:space="preserve">Криволукского </w:t>
      </w:r>
      <w:r w:rsidR="003E26BC">
        <w:t>м</w:t>
      </w:r>
      <w:r>
        <w:t>униципального образования</w:t>
      </w:r>
    </w:p>
    <w:p w:rsidR="00144836" w:rsidRDefault="008247FF">
      <w:pPr>
        <w:pStyle w:val="20"/>
        <w:shd w:val="clear" w:color="auto" w:fill="auto"/>
        <w:spacing w:before="0" w:after="776" w:line="269" w:lineRule="exact"/>
        <w:ind w:right="580"/>
        <w:jc w:val="right"/>
      </w:pPr>
      <w:r>
        <w:t>от</w:t>
      </w:r>
      <w:r w:rsidR="00CA084E">
        <w:t xml:space="preserve"> 24.04.2017г</w:t>
      </w:r>
      <w:r>
        <w:t>. №</w:t>
      </w:r>
      <w:r w:rsidR="00CA084E">
        <w:t>22</w:t>
      </w:r>
      <w:r>
        <w:t xml:space="preserve"> </w:t>
      </w:r>
    </w:p>
    <w:p w:rsidR="00144836" w:rsidRDefault="008247FF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ПРОЕКТОВ НАРОДНЫХ ИНИЦИАТИВ НА 2016 ГОД</w:t>
      </w:r>
      <w:r>
        <w:br/>
        <w:t xml:space="preserve">В </w:t>
      </w:r>
      <w:r w:rsidR="003E26BC">
        <w:t xml:space="preserve">   </w:t>
      </w:r>
      <w:r w:rsidR="00CA084E">
        <w:t>КРИВОЛУКСКОМ</w:t>
      </w:r>
      <w:r w:rsidR="003E26BC">
        <w:t xml:space="preserve">  </w:t>
      </w:r>
      <w:r>
        <w:t>МУНИЦИПАЛЬНОМ ОБРАЗОВАНИИ</w:t>
      </w:r>
    </w:p>
    <w:p w:rsidR="00004925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671"/>
        <w:gridCol w:w="3972"/>
      </w:tblGrid>
      <w:tr w:rsidR="00144836" w:rsidTr="00004925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3972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Ответственный исполнитель</w:t>
            </w:r>
          </w:p>
        </w:tc>
      </w:tr>
      <w:tr w:rsidR="00144836" w:rsidTr="00004925">
        <w:trPr>
          <w:trHeight w:hRule="exact" w:val="166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671" w:type="dxa"/>
            <w:shd w:val="clear" w:color="auto" w:fill="FFFFFF"/>
            <w:vAlign w:val="bottom"/>
          </w:tcPr>
          <w:p w:rsidR="00144836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CA084E">
              <w:t>Ремонт 2-х крылец нежилого здания для дальнейшего использования как культурно-досуговый центр в с.Кривая Лука, ул.Советская, 1  (металлопрофиль - 36мк, пиломатериалы - 8,7мк,  и др.) по адресу: 666730, Иркутская обл., Киренский р-он, с.Кривая Лука, ул.Советская, 1</w:t>
            </w:r>
          </w:p>
        </w:tc>
        <w:tc>
          <w:tcPr>
            <w:tcW w:w="3972" w:type="dxa"/>
            <w:shd w:val="clear" w:color="auto" w:fill="FFFFFF"/>
          </w:tcPr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  <w:p w:rsidR="00144836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Наумова Мария Адольфовна, ведущий специалист-главный бухгалтер;</w:t>
            </w:r>
          </w:p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Якушева Валентина Иннокентьевна, специалист 2 категории</w:t>
            </w:r>
          </w:p>
        </w:tc>
      </w:tr>
    </w:tbl>
    <w:p w:rsidR="00144836" w:rsidRDefault="00144836">
      <w:pPr>
        <w:framePr w:w="10210" w:wrap="notBeside" w:vAnchor="text" w:hAnchor="text" w:xAlign="center" w:y="1"/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sectPr w:rsidR="00144836" w:rsidSect="00144836">
      <w:footerReference w:type="default" r:id="rId7"/>
      <w:pgSz w:w="11900" w:h="16840"/>
      <w:pgMar w:top="1292" w:right="303" w:bottom="1292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22" w:rsidRDefault="00322E22" w:rsidP="00144836">
      <w:r>
        <w:separator/>
      </w:r>
    </w:p>
  </w:endnote>
  <w:endnote w:type="continuationSeparator" w:id="1">
    <w:p w:rsidR="00322E22" w:rsidRDefault="00322E22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F92F7A">
    <w:pPr>
      <w:rPr>
        <w:sz w:val="2"/>
        <w:szCs w:val="2"/>
      </w:rPr>
    </w:pPr>
    <w:r w:rsidRPr="00F92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22" w:rsidRDefault="00322E22"/>
  </w:footnote>
  <w:footnote w:type="continuationSeparator" w:id="1">
    <w:p w:rsidR="00322E22" w:rsidRDefault="00322E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4836"/>
    <w:rsid w:val="00004925"/>
    <w:rsid w:val="00144836"/>
    <w:rsid w:val="001B758F"/>
    <w:rsid w:val="002F7AC8"/>
    <w:rsid w:val="00310B01"/>
    <w:rsid w:val="00322E22"/>
    <w:rsid w:val="003E26BC"/>
    <w:rsid w:val="00593AF4"/>
    <w:rsid w:val="007573F2"/>
    <w:rsid w:val="008247FF"/>
    <w:rsid w:val="00882141"/>
    <w:rsid w:val="008A1C6E"/>
    <w:rsid w:val="00A90063"/>
    <w:rsid w:val="00C7507A"/>
    <w:rsid w:val="00CA084E"/>
    <w:rsid w:val="00F9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2017-05-03T05:19:00Z</dcterms:created>
  <dcterms:modified xsi:type="dcterms:W3CDTF">2017-05-10T23:35:00Z</dcterms:modified>
</cp:coreProperties>
</file>